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49EC5A" w14:textId="480EDB00" w:rsidR="00A53E94" w:rsidRPr="00E973D0" w:rsidRDefault="00000000" w:rsidP="00E973D0">
      <w:pPr>
        <w:spacing w:line="200" w:lineRule="exact"/>
        <w:jc w:val="center"/>
        <w:rPr>
          <w:sz w:val="24"/>
          <w:szCs w:val="24"/>
          <w:lang w:val="sr-Cyrl-BA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5168" behindDoc="1" locked="0" layoutInCell="0" allowOverlap="1" wp14:anchorId="7CCC8D10" wp14:editId="4974DA1C">
            <wp:simplePos x="0" y="0"/>
            <wp:positionH relativeFrom="page">
              <wp:posOffset>969010</wp:posOffset>
            </wp:positionH>
            <wp:positionV relativeFrom="page">
              <wp:posOffset>180340</wp:posOffset>
            </wp:positionV>
            <wp:extent cx="913765" cy="61214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765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6192" behindDoc="1" locked="0" layoutInCell="0" allowOverlap="1" wp14:anchorId="6E1B1B93" wp14:editId="20FDCB25">
            <wp:simplePos x="0" y="0"/>
            <wp:positionH relativeFrom="page">
              <wp:posOffset>5027295</wp:posOffset>
            </wp:positionH>
            <wp:positionV relativeFrom="page">
              <wp:posOffset>333375</wp:posOffset>
            </wp:positionV>
            <wp:extent cx="1817370" cy="38163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7370" cy="381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39FB500" w14:textId="14BB58FF" w:rsidR="00E973D0" w:rsidRPr="00E973D0" w:rsidRDefault="009713D4" w:rsidP="00E973D0">
      <w:pPr>
        <w:spacing w:line="378" w:lineRule="exact"/>
        <w:jc w:val="center"/>
        <w:rPr>
          <w:sz w:val="24"/>
          <w:szCs w:val="24"/>
          <w:lang w:val="sr-Cyrl-BA"/>
        </w:rPr>
      </w:pPr>
      <w:bookmarkStart w:id="0" w:name="page1"/>
      <w:bookmarkEnd w:id="0"/>
      <w:r w:rsidRPr="009B2CC4">
        <w:rPr>
          <w:i/>
          <w:noProof/>
        </w:rPr>
        <w:drawing>
          <wp:anchor distT="0" distB="0" distL="114300" distR="114300" simplePos="0" relativeHeight="251662336" behindDoc="0" locked="0" layoutInCell="1" allowOverlap="1" wp14:anchorId="08A78DC1" wp14:editId="0C5073F1">
            <wp:simplePos x="0" y="0"/>
            <wp:positionH relativeFrom="margin">
              <wp:align>right</wp:align>
            </wp:positionH>
            <wp:positionV relativeFrom="paragraph">
              <wp:posOffset>3810</wp:posOffset>
            </wp:positionV>
            <wp:extent cx="837509" cy="837509"/>
            <wp:effectExtent l="0" t="0" r="1270" b="1270"/>
            <wp:wrapNone/>
            <wp:docPr id="174469810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7509" cy="837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4320">
        <w:rPr>
          <w:noProof/>
        </w:rPr>
        <w:drawing>
          <wp:anchor distT="0" distB="0" distL="114300" distR="114300" simplePos="0" relativeHeight="251661312" behindDoc="0" locked="0" layoutInCell="1" allowOverlap="1" wp14:anchorId="14F00005" wp14:editId="5432D75A">
            <wp:simplePos x="0" y="0"/>
            <wp:positionH relativeFrom="margin">
              <wp:posOffset>-1169</wp:posOffset>
            </wp:positionH>
            <wp:positionV relativeFrom="paragraph">
              <wp:posOffset>94986</wp:posOffset>
            </wp:positionV>
            <wp:extent cx="741045" cy="741045"/>
            <wp:effectExtent l="0" t="0" r="1905" b="1905"/>
            <wp:wrapNone/>
            <wp:docPr id="134" name="Picture 1" descr="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" name="Picture 134" descr="Logo&#10;&#10;Description automatically generated with medium confidence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045" cy="741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0000" w:rsidRPr="00E973D0">
        <w:rPr>
          <w:sz w:val="24"/>
          <w:szCs w:val="24"/>
        </w:rPr>
        <w:t xml:space="preserve">УНИВЕРЗИТЕТ У </w:t>
      </w:r>
      <w:r w:rsidR="00E973D0" w:rsidRPr="00E973D0">
        <w:rPr>
          <w:sz w:val="24"/>
          <w:szCs w:val="24"/>
        </w:rPr>
        <w:t>ИСТОЧНОМ САРАЈЕВУ</w:t>
      </w:r>
    </w:p>
    <w:p w14:paraId="0E3ECC6C" w14:textId="517D4771" w:rsidR="00A53E94" w:rsidRPr="00E973D0" w:rsidRDefault="00E973D0" w:rsidP="00E973D0">
      <w:pPr>
        <w:spacing w:line="378" w:lineRule="exact"/>
        <w:jc w:val="center"/>
        <w:rPr>
          <w:sz w:val="24"/>
          <w:szCs w:val="24"/>
          <w:lang w:val="sr-Cyrl-BA"/>
        </w:rPr>
      </w:pPr>
      <w:r w:rsidRPr="00E973D0">
        <w:rPr>
          <w:sz w:val="24"/>
          <w:szCs w:val="24"/>
        </w:rPr>
        <w:t>ЕЛЕКТРОТЕХНИЧКИ ФАКУЛТЕТ</w:t>
      </w:r>
    </w:p>
    <w:p w14:paraId="7D6745EF" w14:textId="3FAAC103" w:rsidR="00A53E94" w:rsidRPr="00E973D0" w:rsidRDefault="00E973D0" w:rsidP="00E973D0">
      <w:pPr>
        <w:spacing w:line="378" w:lineRule="exact"/>
        <w:jc w:val="center"/>
        <w:rPr>
          <w:sz w:val="24"/>
          <w:szCs w:val="24"/>
          <w:lang w:val="sr-Cyrl-BA"/>
        </w:rPr>
      </w:pPr>
      <w:r w:rsidRPr="00E973D0">
        <w:rPr>
          <w:sz w:val="24"/>
          <w:szCs w:val="24"/>
        </w:rPr>
        <w:t>Вука Караџића 30, Источно Сарајево</w:t>
      </w:r>
    </w:p>
    <w:p w14:paraId="2F7166ED" w14:textId="3EC2EFDD" w:rsidR="00E973D0" w:rsidRPr="00E973D0" w:rsidRDefault="00000000" w:rsidP="00E973D0">
      <w:pPr>
        <w:spacing w:line="378" w:lineRule="exact"/>
        <w:jc w:val="center"/>
        <w:rPr>
          <w:sz w:val="24"/>
          <w:szCs w:val="24"/>
        </w:rPr>
      </w:pPr>
      <w:r w:rsidRPr="00E973D0">
        <w:rPr>
          <w:sz w:val="24"/>
          <w:szCs w:val="24"/>
        </w:rPr>
        <w:t>101082860</w:t>
      </w:r>
      <w:r w:rsidR="00E973D0" w:rsidRPr="00E973D0">
        <w:rPr>
          <w:sz w:val="24"/>
          <w:szCs w:val="24"/>
        </w:rPr>
        <w:t>-</w:t>
      </w:r>
      <w:r w:rsidRPr="00E973D0">
        <w:rPr>
          <w:sz w:val="24"/>
          <w:szCs w:val="24"/>
        </w:rPr>
        <w:t>PELMOB</w:t>
      </w:r>
      <w:r w:rsidR="00E973D0" w:rsidRPr="00E973D0">
        <w:rPr>
          <w:sz w:val="24"/>
          <w:szCs w:val="24"/>
        </w:rPr>
        <w:t>-</w:t>
      </w:r>
      <w:r w:rsidRPr="00E973D0">
        <w:rPr>
          <w:sz w:val="24"/>
          <w:szCs w:val="24"/>
        </w:rPr>
        <w:t>ERASMUS-EDU-2022</w:t>
      </w:r>
      <w:r w:rsidR="00E973D0" w:rsidRPr="00E973D0">
        <w:rPr>
          <w:sz w:val="24"/>
          <w:szCs w:val="24"/>
        </w:rPr>
        <w:t>-</w:t>
      </w:r>
      <w:r w:rsidRPr="00E973D0">
        <w:rPr>
          <w:sz w:val="24"/>
          <w:szCs w:val="24"/>
        </w:rPr>
        <w:t>CBHE</w:t>
      </w:r>
    </w:p>
    <w:p w14:paraId="517CAC21" w14:textId="77777777" w:rsidR="00E973D0" w:rsidRPr="00E973D0" w:rsidRDefault="00E973D0" w:rsidP="00E973D0">
      <w:pPr>
        <w:spacing w:line="378" w:lineRule="exact"/>
        <w:jc w:val="center"/>
        <w:rPr>
          <w:sz w:val="24"/>
          <w:szCs w:val="24"/>
        </w:rPr>
      </w:pPr>
    </w:p>
    <w:p w14:paraId="50C13316" w14:textId="32319B1F" w:rsidR="00E973D0" w:rsidRDefault="00000000" w:rsidP="00E973D0">
      <w:pPr>
        <w:spacing w:line="378" w:lineRule="exact"/>
        <w:jc w:val="center"/>
        <w:rPr>
          <w:sz w:val="24"/>
          <w:szCs w:val="24"/>
          <w:lang w:val="sr-Cyrl-BA"/>
        </w:rPr>
      </w:pPr>
      <w:r w:rsidRPr="00E973D0">
        <w:rPr>
          <w:sz w:val="24"/>
          <w:szCs w:val="24"/>
        </w:rPr>
        <w:t>РАСПИСУЈЕ</w:t>
      </w:r>
    </w:p>
    <w:p w14:paraId="365FB05A" w14:textId="77777777" w:rsidR="00E973D0" w:rsidRPr="00E973D0" w:rsidRDefault="00E973D0" w:rsidP="00E973D0">
      <w:pPr>
        <w:spacing w:line="378" w:lineRule="exact"/>
        <w:jc w:val="center"/>
        <w:rPr>
          <w:sz w:val="24"/>
          <w:szCs w:val="24"/>
          <w:lang w:val="sr-Cyrl-BA"/>
        </w:rPr>
      </w:pPr>
    </w:p>
    <w:p w14:paraId="2CAF0875" w14:textId="0FFD3A06" w:rsidR="00A53E94" w:rsidRPr="00E973D0" w:rsidRDefault="00000000" w:rsidP="00E973D0">
      <w:pPr>
        <w:spacing w:line="378" w:lineRule="exact"/>
        <w:jc w:val="center"/>
        <w:rPr>
          <w:sz w:val="32"/>
          <w:szCs w:val="32"/>
          <w:lang w:val="sr-Cyrl-BA"/>
        </w:rPr>
      </w:pPr>
      <w:r w:rsidRPr="00E973D0">
        <w:rPr>
          <w:sz w:val="32"/>
          <w:szCs w:val="32"/>
        </w:rPr>
        <w:t>КОНКУРС ЗА ОБАВЉАЊЕ СТРУЧНЕ</w:t>
      </w:r>
      <w:r w:rsidR="00E973D0" w:rsidRPr="00E973D0">
        <w:rPr>
          <w:sz w:val="32"/>
          <w:szCs w:val="32"/>
        </w:rPr>
        <w:t xml:space="preserve"> </w:t>
      </w:r>
      <w:r w:rsidRPr="00E973D0">
        <w:rPr>
          <w:sz w:val="32"/>
          <w:szCs w:val="32"/>
        </w:rPr>
        <w:t>ПРАКСЕ</w:t>
      </w:r>
    </w:p>
    <w:p w14:paraId="3C5B76C8" w14:textId="00A7BD0B" w:rsidR="00A53E94" w:rsidRPr="00E973D0" w:rsidRDefault="00E973D0" w:rsidP="00E973D0">
      <w:pPr>
        <w:spacing w:line="378" w:lineRule="exact"/>
        <w:jc w:val="center"/>
        <w:rPr>
          <w:sz w:val="24"/>
          <w:szCs w:val="24"/>
          <w:lang w:val="sr-Cyrl-BA"/>
        </w:rPr>
      </w:pPr>
      <w:r w:rsidRPr="00E973D0">
        <w:rPr>
          <w:sz w:val="24"/>
          <w:szCs w:val="24"/>
        </w:rPr>
        <w:t>У ОКВИРУ</w:t>
      </w:r>
    </w:p>
    <w:p w14:paraId="4821114F" w14:textId="3E0BFFB3" w:rsidR="00A53E94" w:rsidRPr="00E973D0" w:rsidRDefault="00000000" w:rsidP="00E973D0">
      <w:pPr>
        <w:spacing w:line="378" w:lineRule="exact"/>
        <w:jc w:val="center"/>
        <w:rPr>
          <w:sz w:val="24"/>
          <w:szCs w:val="24"/>
          <w:lang w:val="sr-Cyrl-BA"/>
        </w:rPr>
      </w:pPr>
      <w:r w:rsidRPr="00E973D0">
        <w:rPr>
          <w:sz w:val="24"/>
          <w:szCs w:val="24"/>
        </w:rPr>
        <w:t>ERASMUS + ПРОЈЕКТА PELMOB</w:t>
      </w:r>
    </w:p>
    <w:p w14:paraId="37A1E5EE" w14:textId="77777777" w:rsidR="00A53E94" w:rsidRPr="00E973D0" w:rsidRDefault="00000000" w:rsidP="00E973D0">
      <w:pPr>
        <w:spacing w:line="378" w:lineRule="exact"/>
        <w:jc w:val="center"/>
        <w:rPr>
          <w:sz w:val="24"/>
          <w:szCs w:val="24"/>
        </w:rPr>
      </w:pPr>
      <w:r w:rsidRPr="00E973D0">
        <w:rPr>
          <w:sz w:val="24"/>
          <w:szCs w:val="24"/>
        </w:rPr>
        <w:t>НА ОБУДА УНИВЕРЗИТЕТУ У БУДИМПЕШТИ, МАЂАРСКА</w:t>
      </w:r>
    </w:p>
    <w:p w14:paraId="58FEBA52" w14:textId="77777777" w:rsidR="00A53E94" w:rsidRDefault="00A53E94" w:rsidP="00E973D0">
      <w:pPr>
        <w:spacing w:line="200" w:lineRule="exact"/>
        <w:jc w:val="center"/>
        <w:rPr>
          <w:sz w:val="24"/>
          <w:szCs w:val="24"/>
        </w:rPr>
      </w:pPr>
    </w:p>
    <w:p w14:paraId="0770AB4A" w14:textId="77777777" w:rsidR="00A53E94" w:rsidRPr="00E973D0" w:rsidRDefault="00A53E94">
      <w:pPr>
        <w:spacing w:line="374" w:lineRule="exact"/>
        <w:rPr>
          <w:sz w:val="24"/>
          <w:szCs w:val="24"/>
          <w:lang w:val="sr-Cyrl-BA"/>
        </w:rPr>
      </w:pPr>
    </w:p>
    <w:p w14:paraId="0D555CF7" w14:textId="77777777" w:rsidR="00E973D0" w:rsidRDefault="00000000" w:rsidP="00E973D0">
      <w:pPr>
        <w:spacing w:line="294" w:lineRule="auto"/>
        <w:ind w:firstLine="720"/>
        <w:jc w:val="both"/>
        <w:rPr>
          <w:rFonts w:eastAsia="Times New Roman"/>
          <w:lang w:val="sr-Cyrl-BA"/>
        </w:rPr>
      </w:pPr>
      <w:r>
        <w:rPr>
          <w:rFonts w:eastAsia="Times New Roman"/>
        </w:rPr>
        <w:t xml:space="preserve">Конкурс је отворен за студенте </w:t>
      </w:r>
      <w:r w:rsidR="00E973D0" w:rsidRPr="00E973D0">
        <w:rPr>
          <w:rFonts w:eastAsia="Times New Roman"/>
          <w:b/>
          <w:bCs/>
          <w:lang w:val="sr-Cyrl-BA"/>
        </w:rPr>
        <w:t>мастер</w:t>
      </w:r>
      <w:r>
        <w:rPr>
          <w:rFonts w:eastAsia="Times New Roman"/>
        </w:rPr>
        <w:t xml:space="preserve"> студија </w:t>
      </w:r>
      <w:r w:rsidR="00E973D0">
        <w:rPr>
          <w:rFonts w:eastAsia="Times New Roman"/>
          <w:lang w:val="sr-Cyrl-BA"/>
        </w:rPr>
        <w:t>Електротехничког факултета Универзитета у Источном Сарајеву</w:t>
      </w:r>
      <w:r>
        <w:rPr>
          <w:rFonts w:eastAsia="Times New Roman"/>
        </w:rPr>
        <w:t>, студијски програм</w:t>
      </w:r>
      <w:r w:rsidR="00E973D0">
        <w:rPr>
          <w:rFonts w:eastAsia="Times New Roman"/>
          <w:lang w:val="sr-Cyrl-BA"/>
        </w:rPr>
        <w:t>и</w:t>
      </w:r>
      <w:r>
        <w:rPr>
          <w:rFonts w:eastAsia="Times New Roman"/>
        </w:rPr>
        <w:t xml:space="preserve"> </w:t>
      </w:r>
      <w:r w:rsidR="00E973D0">
        <w:rPr>
          <w:rFonts w:eastAsia="Times New Roman"/>
          <w:b/>
          <w:bCs/>
          <w:lang w:val="sr-Cyrl-BA"/>
        </w:rPr>
        <w:t>Аутоматика и електроника</w:t>
      </w:r>
      <w:r w:rsidR="00E973D0" w:rsidRPr="00E973D0">
        <w:rPr>
          <w:rFonts w:eastAsia="Times New Roman"/>
          <w:lang w:val="sr-Cyrl-BA"/>
        </w:rPr>
        <w:t>,</w:t>
      </w:r>
      <w:r w:rsidR="00E973D0">
        <w:rPr>
          <w:rFonts w:eastAsia="Times New Roman"/>
          <w:b/>
          <w:bCs/>
          <w:lang w:val="sr-Cyrl-BA"/>
        </w:rPr>
        <w:t xml:space="preserve"> Електроенергетика</w:t>
      </w:r>
      <w:r w:rsidR="00E973D0" w:rsidRPr="00E973D0">
        <w:rPr>
          <w:rFonts w:eastAsia="Times New Roman"/>
          <w:lang w:val="sr-Cyrl-BA"/>
        </w:rPr>
        <w:t>,</w:t>
      </w:r>
      <w:r w:rsidR="00E973D0">
        <w:rPr>
          <w:rFonts w:eastAsia="Times New Roman"/>
          <w:b/>
          <w:bCs/>
          <w:lang w:val="sr-Cyrl-BA"/>
        </w:rPr>
        <w:t xml:space="preserve"> Рачунарска техника и информатика </w:t>
      </w:r>
      <w:r w:rsidR="00E973D0" w:rsidRPr="00E973D0">
        <w:rPr>
          <w:rFonts w:eastAsia="Times New Roman"/>
          <w:lang w:val="sr-Cyrl-BA"/>
        </w:rPr>
        <w:t>и</w:t>
      </w:r>
      <w:r w:rsidR="00E973D0">
        <w:rPr>
          <w:rFonts w:eastAsia="Times New Roman"/>
          <w:b/>
          <w:bCs/>
          <w:lang w:val="sr-Cyrl-BA"/>
        </w:rPr>
        <w:t xml:space="preserve"> </w:t>
      </w:r>
      <w:r w:rsidR="00E973D0" w:rsidRPr="00E973D0">
        <w:rPr>
          <w:rFonts w:eastAsia="Times New Roman"/>
          <w:b/>
          <w:bCs/>
          <w:lang w:val="sr-Cyrl-BA"/>
        </w:rPr>
        <w:t>Обновљиви извори енергије и паметне електроенергетске мреже</w:t>
      </w:r>
      <w:r w:rsidR="00E973D0" w:rsidRPr="00E973D0">
        <w:rPr>
          <w:rFonts w:eastAsia="Times New Roman"/>
          <w:lang w:val="sr-Cyrl-BA"/>
        </w:rPr>
        <w:t>.</w:t>
      </w:r>
    </w:p>
    <w:p w14:paraId="6C653136" w14:textId="77777777" w:rsidR="005E4188" w:rsidRDefault="005E4188" w:rsidP="00E973D0">
      <w:pPr>
        <w:spacing w:line="294" w:lineRule="auto"/>
        <w:ind w:firstLine="720"/>
        <w:jc w:val="both"/>
        <w:rPr>
          <w:sz w:val="20"/>
          <w:szCs w:val="20"/>
          <w:lang w:val="sr-Cyrl-BA"/>
        </w:rPr>
      </w:pPr>
    </w:p>
    <w:p w14:paraId="3250C689" w14:textId="77777777" w:rsidR="00B26F8B" w:rsidRDefault="00000000" w:rsidP="00B26F8B">
      <w:pPr>
        <w:spacing w:line="294" w:lineRule="auto"/>
        <w:ind w:firstLine="720"/>
        <w:jc w:val="both"/>
        <w:rPr>
          <w:sz w:val="20"/>
          <w:szCs w:val="20"/>
          <w:lang w:val="sr-Cyrl-BA"/>
        </w:rPr>
      </w:pPr>
      <w:r>
        <w:rPr>
          <w:rFonts w:eastAsia="Times New Roman"/>
          <w:b/>
          <w:bCs/>
        </w:rPr>
        <w:t>Трајање стручне праксе</w:t>
      </w:r>
      <w:r>
        <w:rPr>
          <w:rFonts w:eastAsia="Times New Roman"/>
        </w:rPr>
        <w:t>:</w:t>
      </w:r>
      <w:r w:rsidR="00B26F8B">
        <w:rPr>
          <w:rFonts w:eastAsia="Times New Roman"/>
          <w:lang w:val="sr-Cyrl-BA"/>
        </w:rPr>
        <w:t xml:space="preserve"> </w:t>
      </w:r>
      <w:r>
        <w:rPr>
          <w:rFonts w:eastAsia="Times New Roman"/>
        </w:rPr>
        <w:t xml:space="preserve">14 (четрнаест) дана </w:t>
      </w:r>
      <w:r w:rsidR="00B26F8B">
        <w:rPr>
          <w:rFonts w:eastAsia="Times New Roman"/>
          <w:lang w:val="sr-Cyrl-BA"/>
        </w:rPr>
        <w:t>(</w:t>
      </w:r>
      <w:r>
        <w:rPr>
          <w:rFonts w:eastAsia="Times New Roman"/>
        </w:rPr>
        <w:t xml:space="preserve">12 дана за праксу </w:t>
      </w:r>
      <w:r w:rsidR="00B26F8B">
        <w:rPr>
          <w:rFonts w:eastAsia="Times New Roman"/>
          <w:lang w:val="sr-Cyrl-BA"/>
        </w:rPr>
        <w:t>и</w:t>
      </w:r>
      <w:r>
        <w:rPr>
          <w:rFonts w:eastAsia="Times New Roman"/>
        </w:rPr>
        <w:t xml:space="preserve"> 2 дана за путовање</w:t>
      </w:r>
      <w:r w:rsidR="00B26F8B">
        <w:rPr>
          <w:rFonts w:eastAsia="Times New Roman"/>
          <w:lang w:val="sr-Cyrl-BA"/>
        </w:rPr>
        <w:t>)</w:t>
      </w:r>
      <w:r>
        <w:rPr>
          <w:rFonts w:eastAsia="Times New Roman"/>
        </w:rPr>
        <w:t>.</w:t>
      </w:r>
    </w:p>
    <w:p w14:paraId="29A093C5" w14:textId="77777777" w:rsidR="00B26F8B" w:rsidRDefault="00000000" w:rsidP="00B26F8B">
      <w:pPr>
        <w:spacing w:line="294" w:lineRule="auto"/>
        <w:ind w:firstLine="720"/>
        <w:jc w:val="both"/>
        <w:rPr>
          <w:sz w:val="20"/>
          <w:szCs w:val="20"/>
          <w:lang w:val="sr-Cyrl-BA"/>
        </w:rPr>
      </w:pPr>
      <w:r>
        <w:rPr>
          <w:rFonts w:eastAsia="Times New Roman"/>
          <w:b/>
          <w:bCs/>
        </w:rPr>
        <w:t>Број м</w:t>
      </w:r>
      <w:r w:rsidR="00B26F8B">
        <w:rPr>
          <w:rFonts w:eastAsia="Times New Roman"/>
          <w:b/>
          <w:bCs/>
          <w:lang w:val="sr-Cyrl-BA"/>
        </w:rPr>
        <w:t>ј</w:t>
      </w:r>
      <w:r>
        <w:rPr>
          <w:rFonts w:eastAsia="Times New Roman"/>
          <w:b/>
          <w:bCs/>
        </w:rPr>
        <w:t>еста</w:t>
      </w:r>
      <w:r>
        <w:rPr>
          <w:rFonts w:eastAsia="Times New Roman"/>
        </w:rPr>
        <w:t>: 2 студента.</w:t>
      </w:r>
    </w:p>
    <w:p w14:paraId="5C4152ED" w14:textId="72051E93" w:rsidR="00A53E94" w:rsidRPr="00B26F8B" w:rsidRDefault="00AC6796" w:rsidP="00B26F8B">
      <w:pPr>
        <w:spacing w:line="294" w:lineRule="auto"/>
        <w:ind w:firstLine="720"/>
        <w:jc w:val="both"/>
        <w:rPr>
          <w:sz w:val="20"/>
          <w:szCs w:val="20"/>
          <w:lang w:val="sr-Cyrl-BA"/>
        </w:rPr>
      </w:pPr>
      <w:r>
        <w:rPr>
          <w:rFonts w:eastAsia="Times New Roman"/>
          <w:b/>
          <w:bCs/>
          <w:lang w:val="sr-Cyrl-BA"/>
        </w:rPr>
        <w:t>Термин</w:t>
      </w:r>
      <w:r>
        <w:rPr>
          <w:rFonts w:eastAsia="Times New Roman"/>
          <w:b/>
          <w:bCs/>
        </w:rPr>
        <w:t xml:space="preserve"> стручне праксе</w:t>
      </w:r>
      <w:r>
        <w:rPr>
          <w:rFonts w:eastAsia="Times New Roman"/>
        </w:rPr>
        <w:t xml:space="preserve">: </w:t>
      </w:r>
      <w:r w:rsidR="00B26F8B">
        <w:rPr>
          <w:rFonts w:eastAsia="Times New Roman"/>
          <w:lang w:val="sr-Cyrl-BA"/>
        </w:rPr>
        <w:t>љ</w:t>
      </w:r>
      <w:r>
        <w:rPr>
          <w:rFonts w:eastAsia="Times New Roman"/>
        </w:rPr>
        <w:t>ет</w:t>
      </w:r>
      <w:r w:rsidR="00B26F8B">
        <w:rPr>
          <w:rFonts w:eastAsia="Times New Roman"/>
          <w:lang w:val="sr-Cyrl-BA"/>
        </w:rPr>
        <w:t>н</w:t>
      </w:r>
      <w:r>
        <w:rPr>
          <w:rFonts w:eastAsia="Times New Roman"/>
        </w:rPr>
        <w:t xml:space="preserve">и семестар </w:t>
      </w:r>
      <w:r w:rsidR="00B26F8B">
        <w:rPr>
          <w:rFonts w:eastAsia="Times New Roman"/>
          <w:lang w:val="sr-Cyrl-BA"/>
        </w:rPr>
        <w:t>академске</w:t>
      </w:r>
      <w:r>
        <w:rPr>
          <w:rFonts w:eastAsia="Times New Roman"/>
        </w:rPr>
        <w:t xml:space="preserve"> 2024/25</w:t>
      </w:r>
      <w:r w:rsidR="00B26F8B">
        <w:rPr>
          <w:rFonts w:eastAsia="Times New Roman"/>
          <w:lang w:val="sr-Cyrl-BA"/>
        </w:rPr>
        <w:t>.</w:t>
      </w:r>
      <w:r>
        <w:rPr>
          <w:rFonts w:eastAsia="Times New Roman"/>
        </w:rPr>
        <w:t xml:space="preserve"> године </w:t>
      </w:r>
      <w:r>
        <w:rPr>
          <w:rFonts w:eastAsia="Times New Roman"/>
          <w:b/>
          <w:bCs/>
        </w:rPr>
        <w:t>(2</w:t>
      </w:r>
      <w:r w:rsidR="00D21E28">
        <w:rPr>
          <w:rFonts w:eastAsia="Times New Roman"/>
          <w:b/>
          <w:bCs/>
          <w:lang w:val="sr-Cyrl-BA"/>
        </w:rPr>
        <w:t xml:space="preserve">. </w:t>
      </w:r>
      <w:r w:rsidR="00B26F8B">
        <w:rPr>
          <w:rFonts w:eastAsia="Times New Roman"/>
          <w:b/>
          <w:bCs/>
          <w:lang w:val="sr-Cyrl-BA"/>
        </w:rPr>
        <w:t>-</w:t>
      </w:r>
      <w:r w:rsidR="00D21E28">
        <w:rPr>
          <w:rFonts w:eastAsia="Times New Roman"/>
          <w:b/>
          <w:bCs/>
          <w:lang w:val="sr-Cyrl-BA"/>
        </w:rPr>
        <w:t xml:space="preserve"> </w:t>
      </w:r>
      <w:r>
        <w:rPr>
          <w:rFonts w:eastAsia="Times New Roman"/>
          <w:b/>
          <w:bCs/>
        </w:rPr>
        <w:t>15. март 2025. године)</w:t>
      </w:r>
      <w:r w:rsidRPr="00D21E28">
        <w:rPr>
          <w:rFonts w:eastAsia="Times New Roman"/>
        </w:rPr>
        <w:t>.</w:t>
      </w:r>
    </w:p>
    <w:p w14:paraId="6A69A688" w14:textId="3DF5AC88" w:rsidR="00A53E94" w:rsidRPr="00C150FE" w:rsidRDefault="008C006B" w:rsidP="00C150FE">
      <w:pPr>
        <w:spacing w:line="295" w:lineRule="auto"/>
        <w:ind w:right="20" w:firstLine="720"/>
        <w:jc w:val="both"/>
        <w:rPr>
          <w:sz w:val="20"/>
          <w:szCs w:val="20"/>
          <w:lang w:val="sr-Cyrl-BA"/>
        </w:rPr>
      </w:pPr>
      <w:r>
        <w:rPr>
          <w:rFonts w:eastAsia="Times New Roman"/>
          <w:lang w:val="sr-Cyrl-BA"/>
        </w:rPr>
        <w:t xml:space="preserve">Сви трошкови боравка и превоза у току обављене стручне праксе биће покривени из буџета пројекта. </w:t>
      </w:r>
      <w:r w:rsidR="00000000">
        <w:rPr>
          <w:rFonts w:eastAsia="Times New Roman"/>
        </w:rPr>
        <w:t xml:space="preserve">Трошак обавезног здравственог осигурања у току трајања мобилности </w:t>
      </w:r>
      <w:r w:rsidR="00000000">
        <w:rPr>
          <w:rFonts w:eastAsia="Times New Roman"/>
          <w:b/>
          <w:bCs/>
        </w:rPr>
        <w:t>није покривен</w:t>
      </w:r>
      <w:r w:rsidR="00000000">
        <w:rPr>
          <w:rFonts w:eastAsia="Times New Roman"/>
        </w:rPr>
        <w:t xml:space="preserve"> стипендијом у оквиру програма Еразмус+, те ов</w:t>
      </w:r>
      <w:r w:rsidR="00E2647C">
        <w:rPr>
          <w:rFonts w:eastAsia="Times New Roman"/>
          <w:lang w:val="sr-Cyrl-BA"/>
        </w:rPr>
        <w:t>е</w:t>
      </w:r>
      <w:r w:rsidR="00000000">
        <w:rPr>
          <w:rFonts w:eastAsia="Times New Roman"/>
        </w:rPr>
        <w:t xml:space="preserve"> трошков</w:t>
      </w:r>
      <w:r w:rsidR="00E2647C">
        <w:rPr>
          <w:rFonts w:eastAsia="Times New Roman"/>
          <w:lang w:val="sr-Cyrl-BA"/>
        </w:rPr>
        <w:t>е</w:t>
      </w:r>
      <w:r w:rsidR="00000000">
        <w:rPr>
          <w:rFonts w:eastAsia="Times New Roman"/>
        </w:rPr>
        <w:t xml:space="preserve"> </w:t>
      </w:r>
      <w:r w:rsidR="00E2647C">
        <w:rPr>
          <w:rFonts w:eastAsia="Times New Roman"/>
          <w:lang w:val="sr-Cyrl-BA"/>
        </w:rPr>
        <w:t>плаћа</w:t>
      </w:r>
      <w:r w:rsidR="00000000">
        <w:rPr>
          <w:rFonts w:eastAsia="Times New Roman"/>
        </w:rPr>
        <w:t xml:space="preserve"> студент.</w:t>
      </w:r>
    </w:p>
    <w:p w14:paraId="72269262" w14:textId="77777777" w:rsidR="00A53E94" w:rsidRDefault="00A53E94">
      <w:pPr>
        <w:spacing w:line="330" w:lineRule="exact"/>
        <w:rPr>
          <w:sz w:val="24"/>
          <w:szCs w:val="24"/>
        </w:rPr>
      </w:pPr>
    </w:p>
    <w:p w14:paraId="70DF40E4" w14:textId="77777777" w:rsidR="00E2647C" w:rsidRDefault="00000000" w:rsidP="00E2647C">
      <w:pPr>
        <w:ind w:left="74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Обавезна документација за пријаву:</w:t>
      </w:r>
    </w:p>
    <w:p w14:paraId="193AB3ED" w14:textId="77777777" w:rsidR="004430F9" w:rsidRDefault="004430F9" w:rsidP="00E2647C">
      <w:pPr>
        <w:ind w:left="740"/>
        <w:rPr>
          <w:sz w:val="20"/>
          <w:szCs w:val="20"/>
          <w:lang w:val="sr-Cyrl-BA"/>
        </w:rPr>
      </w:pPr>
    </w:p>
    <w:p w14:paraId="2ED2000F" w14:textId="77777777" w:rsidR="004430F9" w:rsidRPr="004430F9" w:rsidRDefault="004430F9" w:rsidP="004430F9">
      <w:pPr>
        <w:pStyle w:val="ListParagraph"/>
        <w:numPr>
          <w:ilvl w:val="0"/>
          <w:numId w:val="4"/>
        </w:numPr>
        <w:jc w:val="both"/>
        <w:rPr>
          <w:sz w:val="20"/>
          <w:szCs w:val="20"/>
        </w:rPr>
      </w:pPr>
      <w:hyperlink r:id="rId11">
        <w:r w:rsidRPr="004430F9">
          <w:rPr>
            <w:rFonts w:eastAsia="Times New Roman"/>
            <w:color w:val="215E99" w:themeColor="text2" w:themeTint="BF"/>
            <w:u w:val="single"/>
          </w:rPr>
          <w:t>Пријавни формулар са биографским подацима</w:t>
        </w:r>
        <w:r w:rsidRPr="004430F9">
          <w:rPr>
            <w:rFonts w:eastAsia="Times New Roman"/>
            <w:color w:val="000000"/>
          </w:rPr>
          <w:t xml:space="preserve"> </w:t>
        </w:r>
      </w:hyperlink>
      <w:r w:rsidR="00000000" w:rsidRPr="004430F9">
        <w:rPr>
          <w:rFonts w:eastAsia="Times New Roman"/>
          <w:color w:val="000000"/>
        </w:rPr>
        <w:t>(линковано),</w:t>
      </w:r>
    </w:p>
    <w:p w14:paraId="6449BCEC" w14:textId="77777777" w:rsidR="004430F9" w:rsidRPr="004430F9" w:rsidRDefault="00000000" w:rsidP="004430F9">
      <w:pPr>
        <w:pStyle w:val="ListParagraph"/>
        <w:numPr>
          <w:ilvl w:val="0"/>
          <w:numId w:val="4"/>
        </w:numPr>
        <w:jc w:val="both"/>
        <w:rPr>
          <w:sz w:val="20"/>
          <w:szCs w:val="20"/>
        </w:rPr>
      </w:pPr>
      <w:r w:rsidRPr="004430F9">
        <w:rPr>
          <w:rFonts w:eastAsia="Times New Roman"/>
        </w:rPr>
        <w:t>Ув</w:t>
      </w:r>
      <w:r w:rsidR="004430F9">
        <w:rPr>
          <w:rFonts w:eastAsia="Times New Roman"/>
          <w:lang w:val="sr-Cyrl-BA"/>
        </w:rPr>
        <w:t>ј</w:t>
      </w:r>
      <w:r w:rsidRPr="004430F9">
        <w:rPr>
          <w:rFonts w:eastAsia="Times New Roman"/>
        </w:rPr>
        <w:t xml:space="preserve">ерење о положеним испитима и потврда да је кандидат студент </w:t>
      </w:r>
      <w:r w:rsidR="004430F9">
        <w:rPr>
          <w:rFonts w:eastAsia="Times New Roman"/>
          <w:lang w:val="sr-Cyrl-BA"/>
        </w:rPr>
        <w:t>Електротехничког факултета</w:t>
      </w:r>
      <w:r w:rsidRPr="004430F9">
        <w:rPr>
          <w:rFonts w:eastAsia="Times New Roman"/>
        </w:rPr>
        <w:t xml:space="preserve"> – из студентске службе Факултета,</w:t>
      </w:r>
    </w:p>
    <w:p w14:paraId="31FB7409" w14:textId="77777777" w:rsidR="00520EF8" w:rsidRPr="00520EF8" w:rsidRDefault="00000000" w:rsidP="004430F9">
      <w:pPr>
        <w:pStyle w:val="ListParagraph"/>
        <w:numPr>
          <w:ilvl w:val="0"/>
          <w:numId w:val="4"/>
        </w:numPr>
        <w:jc w:val="both"/>
        <w:rPr>
          <w:sz w:val="20"/>
          <w:szCs w:val="20"/>
        </w:rPr>
      </w:pPr>
      <w:r w:rsidRPr="004430F9">
        <w:rPr>
          <w:rFonts w:eastAsia="Times New Roman"/>
        </w:rPr>
        <w:t>Мотивационо писмо на енглеском језику, потписано (1 страница),</w:t>
      </w:r>
    </w:p>
    <w:p w14:paraId="176C4932" w14:textId="68C6E992" w:rsidR="00A53E94" w:rsidRPr="0001510A" w:rsidRDefault="00000000" w:rsidP="004430F9">
      <w:pPr>
        <w:pStyle w:val="ListParagraph"/>
        <w:numPr>
          <w:ilvl w:val="0"/>
          <w:numId w:val="4"/>
        </w:numPr>
        <w:jc w:val="both"/>
        <w:rPr>
          <w:sz w:val="20"/>
          <w:szCs w:val="20"/>
        </w:rPr>
      </w:pPr>
      <w:r w:rsidRPr="004430F9">
        <w:rPr>
          <w:rFonts w:eastAsia="Times New Roman"/>
        </w:rPr>
        <w:t>Биографија на енглеском језику (препорука: користити Europass формат)</w:t>
      </w:r>
      <w:r w:rsidR="004430F9">
        <w:rPr>
          <w:rFonts w:eastAsia="Times New Roman"/>
          <w:sz w:val="21"/>
          <w:szCs w:val="21"/>
          <w:lang w:val="sr-Cyrl-BA"/>
        </w:rPr>
        <w:t>,</w:t>
      </w:r>
    </w:p>
    <w:p w14:paraId="54E81458" w14:textId="37A9E5A2" w:rsidR="0001510A" w:rsidRPr="0001510A" w:rsidRDefault="0001510A" w:rsidP="0001510A">
      <w:pPr>
        <w:pStyle w:val="ListParagraph"/>
        <w:numPr>
          <w:ilvl w:val="0"/>
          <w:numId w:val="4"/>
        </w:numPr>
        <w:spacing w:line="234" w:lineRule="auto"/>
        <w:ind w:right="300"/>
        <w:jc w:val="both"/>
        <w:rPr>
          <w:rFonts w:eastAsia="Times New Roman"/>
          <w:color w:val="0563C1"/>
          <w:u w:val="single"/>
        </w:rPr>
      </w:pPr>
      <w:r w:rsidRPr="004430F9">
        <w:rPr>
          <w:rFonts w:eastAsia="Times New Roman"/>
          <w:color w:val="000000"/>
        </w:rPr>
        <w:t>Скенирана прва страница пасоша (са фотографијом).</w:t>
      </w:r>
    </w:p>
    <w:p w14:paraId="51BB3FF3" w14:textId="77777777" w:rsidR="0001510A" w:rsidRDefault="0001510A" w:rsidP="0001510A">
      <w:pPr>
        <w:spacing w:line="234" w:lineRule="auto"/>
        <w:ind w:right="300"/>
        <w:jc w:val="both"/>
        <w:rPr>
          <w:rFonts w:eastAsia="Times New Roman"/>
          <w:color w:val="0563C1"/>
          <w:u w:val="single"/>
          <w:lang w:val="sr-Cyrl-BA"/>
        </w:rPr>
      </w:pPr>
    </w:p>
    <w:p w14:paraId="763DCDBB" w14:textId="77777777" w:rsidR="0001510A" w:rsidRDefault="0001510A" w:rsidP="0001510A">
      <w:pPr>
        <w:spacing w:line="295" w:lineRule="auto"/>
        <w:ind w:right="20" w:firstLine="720"/>
        <w:jc w:val="both"/>
        <w:rPr>
          <w:sz w:val="20"/>
          <w:szCs w:val="20"/>
        </w:rPr>
      </w:pPr>
      <w:r>
        <w:rPr>
          <w:rFonts w:eastAsia="Times New Roman"/>
        </w:rPr>
        <w:t>Непотпуна документација неће бити разматрана.</w:t>
      </w:r>
    </w:p>
    <w:p w14:paraId="1307EE4E" w14:textId="77777777" w:rsidR="0001510A" w:rsidRDefault="0001510A" w:rsidP="0001510A">
      <w:pPr>
        <w:spacing w:line="234" w:lineRule="auto"/>
        <w:ind w:right="300"/>
        <w:jc w:val="both"/>
        <w:rPr>
          <w:rFonts w:eastAsia="Times New Roman"/>
          <w:color w:val="0563C1"/>
          <w:u w:val="single"/>
          <w:lang w:val="sr-Cyrl-BA"/>
        </w:rPr>
      </w:pPr>
    </w:p>
    <w:p w14:paraId="6ED51BCD" w14:textId="77777777" w:rsidR="0001510A" w:rsidRPr="0001510A" w:rsidRDefault="0001510A" w:rsidP="0001510A">
      <w:pPr>
        <w:spacing w:line="234" w:lineRule="auto"/>
        <w:ind w:right="300"/>
        <w:jc w:val="both"/>
        <w:rPr>
          <w:rFonts w:eastAsia="Times New Roman"/>
          <w:color w:val="0563C1"/>
          <w:u w:val="single"/>
          <w:lang w:val="sr-Cyrl-BA"/>
        </w:rPr>
      </w:pPr>
    </w:p>
    <w:p w14:paraId="72D2C4B4" w14:textId="77777777" w:rsidR="00A53E94" w:rsidRDefault="00A53E94">
      <w:pPr>
        <w:sectPr w:rsidR="00A53E94">
          <w:pgSz w:w="11900" w:h="16838"/>
          <w:pgMar w:top="1440" w:right="1408" w:bottom="1" w:left="1420" w:header="0" w:footer="0" w:gutter="0"/>
          <w:cols w:space="720" w:equalWidth="0">
            <w:col w:w="9080"/>
          </w:cols>
        </w:sectPr>
      </w:pPr>
      <w:bookmarkStart w:id="1" w:name="page2"/>
      <w:bookmarkEnd w:id="1"/>
    </w:p>
    <w:p w14:paraId="1AD1346A" w14:textId="77777777" w:rsidR="00A53E94" w:rsidRDefault="00000000">
      <w:pPr>
        <w:ind w:right="1100"/>
        <w:jc w:val="center"/>
        <w:rPr>
          <w:sz w:val="20"/>
          <w:szCs w:val="20"/>
        </w:rPr>
      </w:pPr>
      <w:r>
        <w:rPr>
          <w:rFonts w:ascii="Cambria" w:eastAsia="Cambria" w:hAnsi="Cambria" w:cs="Cambria"/>
          <w:b/>
          <w:bCs/>
          <w:noProof/>
          <w:color w:val="0070C0"/>
          <w:sz w:val="20"/>
          <w:szCs w:val="20"/>
        </w:rPr>
        <w:lastRenderedPageBreak/>
        <w:drawing>
          <wp:anchor distT="0" distB="0" distL="114300" distR="114300" simplePos="0" relativeHeight="251658240" behindDoc="1" locked="0" layoutInCell="0" allowOverlap="1" wp14:anchorId="547D6962" wp14:editId="6A40C930">
            <wp:simplePos x="0" y="0"/>
            <wp:positionH relativeFrom="page">
              <wp:posOffset>969010</wp:posOffset>
            </wp:positionH>
            <wp:positionV relativeFrom="page">
              <wp:posOffset>180340</wp:posOffset>
            </wp:positionV>
            <wp:extent cx="913765" cy="61214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765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mbria" w:eastAsia="Cambria" w:hAnsi="Cambria" w:cs="Cambria"/>
          <w:b/>
          <w:bCs/>
          <w:noProof/>
          <w:color w:val="0070C0"/>
          <w:sz w:val="20"/>
          <w:szCs w:val="20"/>
        </w:rPr>
        <w:drawing>
          <wp:anchor distT="0" distB="0" distL="114300" distR="114300" simplePos="0" relativeHeight="251659264" behindDoc="1" locked="0" layoutInCell="0" allowOverlap="1" wp14:anchorId="5273288D" wp14:editId="26E79B91">
            <wp:simplePos x="0" y="0"/>
            <wp:positionH relativeFrom="page">
              <wp:posOffset>4970145</wp:posOffset>
            </wp:positionH>
            <wp:positionV relativeFrom="page">
              <wp:posOffset>333375</wp:posOffset>
            </wp:positionV>
            <wp:extent cx="1817370" cy="38163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7370" cy="381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mbria" w:eastAsia="Cambria" w:hAnsi="Cambria" w:cs="Cambria"/>
          <w:b/>
          <w:bCs/>
          <w:color w:val="0070C0"/>
          <w:sz w:val="20"/>
          <w:szCs w:val="20"/>
        </w:rPr>
        <w:t>Call: ERASMUS-EDU-2022-CBHE-STRAND-2</w:t>
      </w:r>
    </w:p>
    <w:p w14:paraId="66D48645" w14:textId="77777777" w:rsidR="00A53E94" w:rsidRDefault="00000000">
      <w:pPr>
        <w:ind w:right="1100"/>
        <w:jc w:val="center"/>
        <w:rPr>
          <w:sz w:val="20"/>
          <w:szCs w:val="20"/>
        </w:rPr>
      </w:pPr>
      <w:r>
        <w:rPr>
          <w:rFonts w:ascii="Cambria" w:eastAsia="Cambria" w:hAnsi="Cambria" w:cs="Cambria"/>
          <w:b/>
          <w:bCs/>
          <w:color w:val="0070C0"/>
          <w:sz w:val="20"/>
          <w:szCs w:val="20"/>
        </w:rPr>
        <w:t>Project Number: 101082860</w:t>
      </w:r>
    </w:p>
    <w:p w14:paraId="022FF503" w14:textId="77777777" w:rsidR="00A53E94" w:rsidRPr="0001510A" w:rsidRDefault="00000000">
      <w:pPr>
        <w:spacing w:line="20" w:lineRule="exact"/>
        <w:rPr>
          <w:sz w:val="20"/>
          <w:szCs w:val="20"/>
          <w:lang w:val="sr-Cyrl-BA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0288" behindDoc="1" locked="0" layoutInCell="0" allowOverlap="1" wp14:anchorId="1E47C432" wp14:editId="423E86AF">
            <wp:simplePos x="0" y="0"/>
            <wp:positionH relativeFrom="column">
              <wp:posOffset>-900430</wp:posOffset>
            </wp:positionH>
            <wp:positionV relativeFrom="paragraph">
              <wp:posOffset>116205</wp:posOffset>
            </wp:positionV>
            <wp:extent cx="7558405" cy="9525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8405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4D735CE" w14:textId="77777777" w:rsidR="00A53E94" w:rsidRDefault="00A53E94">
      <w:pPr>
        <w:spacing w:line="200" w:lineRule="exact"/>
        <w:rPr>
          <w:sz w:val="20"/>
          <w:szCs w:val="20"/>
        </w:rPr>
      </w:pPr>
    </w:p>
    <w:p w14:paraId="1045FECF" w14:textId="77777777" w:rsidR="00A53E94" w:rsidRPr="0001510A" w:rsidRDefault="00A53E94">
      <w:pPr>
        <w:spacing w:line="380" w:lineRule="exact"/>
        <w:rPr>
          <w:sz w:val="20"/>
          <w:szCs w:val="20"/>
          <w:lang w:val="sr-Cyrl-BA"/>
        </w:rPr>
      </w:pPr>
    </w:p>
    <w:p w14:paraId="06F6FFD6" w14:textId="77777777" w:rsidR="00B57C8F" w:rsidRPr="00B57C8F" w:rsidRDefault="00000000" w:rsidP="00B57C8F">
      <w:pPr>
        <w:jc w:val="both"/>
        <w:rPr>
          <w:lang w:val="sr-Cyrl-BA"/>
        </w:rPr>
      </w:pPr>
      <w:r w:rsidRPr="00B57C8F">
        <w:rPr>
          <w:rFonts w:eastAsia="Times New Roman"/>
          <w:b/>
          <w:bCs/>
        </w:rPr>
        <w:t>Пријава:</w:t>
      </w:r>
    </w:p>
    <w:p w14:paraId="35C1BBBF" w14:textId="77777777" w:rsidR="00B57C8F" w:rsidRPr="00B57C8F" w:rsidRDefault="00B57C8F" w:rsidP="00B57C8F">
      <w:pPr>
        <w:ind w:left="560"/>
        <w:jc w:val="both"/>
        <w:rPr>
          <w:lang w:val="sr-Cyrl-BA"/>
        </w:rPr>
      </w:pPr>
    </w:p>
    <w:p w14:paraId="70AEA2C4" w14:textId="175E1F4D" w:rsidR="00A53E94" w:rsidRPr="006F14FA" w:rsidRDefault="00000000" w:rsidP="006F14FA">
      <w:pPr>
        <w:spacing w:line="295" w:lineRule="auto"/>
        <w:ind w:right="20" w:firstLine="720"/>
        <w:jc w:val="both"/>
        <w:rPr>
          <w:rFonts w:eastAsia="Times New Roman"/>
          <w:lang w:val="sr-Cyrl-BA"/>
        </w:rPr>
      </w:pPr>
      <w:r w:rsidRPr="00B57C8F">
        <w:rPr>
          <w:rFonts w:eastAsia="Times New Roman"/>
        </w:rPr>
        <w:t xml:space="preserve">Сва документа можете послати електронским путем на </w:t>
      </w:r>
      <w:r w:rsidR="00B57C8F" w:rsidRPr="00B57C8F">
        <w:rPr>
          <w:rFonts w:eastAsia="Times New Roman"/>
          <w:b/>
          <w:bCs/>
        </w:rPr>
        <w:t>kontakt@etf.ues.rs.ba</w:t>
      </w:r>
      <w:r w:rsidRPr="00B57C8F">
        <w:rPr>
          <w:rFonts w:eastAsia="Times New Roman"/>
        </w:rPr>
        <w:t>, или их дон</w:t>
      </w:r>
      <w:r w:rsidR="00B57C8F">
        <w:rPr>
          <w:rFonts w:eastAsia="Times New Roman"/>
          <w:lang w:val="sr-Cyrl-BA"/>
        </w:rPr>
        <w:t>иј</w:t>
      </w:r>
      <w:r w:rsidRPr="00B57C8F">
        <w:rPr>
          <w:rFonts w:eastAsia="Times New Roman"/>
        </w:rPr>
        <w:t xml:space="preserve">ети лично у </w:t>
      </w:r>
      <w:r w:rsidR="00B57C8F">
        <w:rPr>
          <w:rFonts w:eastAsia="Times New Roman"/>
          <w:lang w:val="sr-Cyrl-BA"/>
        </w:rPr>
        <w:t>Деканат Факултета</w:t>
      </w:r>
      <w:r w:rsidRPr="00B57C8F">
        <w:rPr>
          <w:rFonts w:eastAsia="Times New Roman"/>
        </w:rPr>
        <w:t xml:space="preserve"> радним данима од 08:00 до 14:00 часова.</w:t>
      </w:r>
    </w:p>
    <w:p w14:paraId="4403C844" w14:textId="77777777" w:rsidR="00B57C8F" w:rsidRDefault="00000000" w:rsidP="00B57C8F">
      <w:pPr>
        <w:spacing w:line="295" w:lineRule="auto"/>
        <w:ind w:right="20" w:firstLine="720"/>
        <w:jc w:val="both"/>
        <w:rPr>
          <w:rFonts w:eastAsia="Times New Roman"/>
          <w:lang w:val="en-US"/>
        </w:rPr>
      </w:pPr>
      <w:r w:rsidRPr="00B57C8F">
        <w:rPr>
          <w:rFonts w:eastAsia="Times New Roman"/>
        </w:rPr>
        <w:t xml:space="preserve">Контакт особа за пријаву и информације: </w:t>
      </w:r>
      <w:r w:rsidR="00B57C8F">
        <w:rPr>
          <w:rFonts w:eastAsia="Times New Roman"/>
          <w:lang w:val="sr-Cyrl-BA"/>
        </w:rPr>
        <w:t>Срђан Лале</w:t>
      </w:r>
      <w:r w:rsidRPr="00B57C8F">
        <w:rPr>
          <w:rFonts w:eastAsia="Times New Roman"/>
        </w:rPr>
        <w:t xml:space="preserve">, </w:t>
      </w:r>
      <w:r w:rsidR="00B57C8F">
        <w:rPr>
          <w:rFonts w:eastAsia="Times New Roman"/>
          <w:lang w:val="sr-Cyrl-BA"/>
        </w:rPr>
        <w:t>продекан за науку и предузетништво</w:t>
      </w:r>
      <w:r w:rsidRPr="00B57C8F">
        <w:rPr>
          <w:rFonts w:eastAsia="Times New Roman"/>
        </w:rPr>
        <w:t xml:space="preserve"> (</w:t>
      </w:r>
      <w:r w:rsidR="00B57C8F" w:rsidRPr="00B57C8F">
        <w:rPr>
          <w:rFonts w:eastAsia="Times New Roman"/>
        </w:rPr>
        <w:t>prodekan-nauka@etf.ues.rs.ba</w:t>
      </w:r>
      <w:r w:rsidR="00B57C8F">
        <w:rPr>
          <w:rFonts w:eastAsia="Times New Roman"/>
          <w:lang w:val="sr-Cyrl-BA"/>
        </w:rPr>
        <w:t>).</w:t>
      </w:r>
    </w:p>
    <w:p w14:paraId="22ECA351" w14:textId="4E885448" w:rsidR="00A53E94" w:rsidRPr="00B57C8F" w:rsidRDefault="00000000" w:rsidP="00B57C8F">
      <w:pPr>
        <w:spacing w:line="295" w:lineRule="auto"/>
        <w:ind w:right="20" w:firstLine="720"/>
        <w:jc w:val="both"/>
        <w:rPr>
          <w:rFonts w:eastAsia="Times New Roman"/>
          <w:lang w:val="sr-Cyrl-BA"/>
        </w:rPr>
      </w:pPr>
      <w:r w:rsidRPr="00B57C8F">
        <w:rPr>
          <w:rFonts w:eastAsia="Times New Roman"/>
          <w:b/>
          <w:bCs/>
        </w:rPr>
        <w:t xml:space="preserve">Селекција </w:t>
      </w:r>
      <w:r w:rsidR="00E8020F">
        <w:rPr>
          <w:rFonts w:eastAsia="Times New Roman"/>
          <w:b/>
          <w:bCs/>
          <w:lang w:val="sr-Cyrl-BA"/>
        </w:rPr>
        <w:t>кандидата</w:t>
      </w:r>
      <w:r w:rsidRPr="00B57C8F">
        <w:rPr>
          <w:rFonts w:eastAsia="Times New Roman"/>
          <w:b/>
          <w:bCs/>
        </w:rPr>
        <w:t xml:space="preserve"> ће бити извршена </w:t>
      </w:r>
      <w:r w:rsidR="00B57C8F">
        <w:rPr>
          <w:rFonts w:eastAsia="Times New Roman"/>
          <w:b/>
          <w:bCs/>
          <w:lang w:val="sr-Cyrl-BA"/>
        </w:rPr>
        <w:t>у складу са оствареним успјехом (просјечна оцјена) у току студирања на мастер студију.</w:t>
      </w:r>
    </w:p>
    <w:p w14:paraId="6B422AD2" w14:textId="32AB8A93" w:rsidR="00A53E94" w:rsidRPr="00B57C8F" w:rsidRDefault="00B57C8F" w:rsidP="00B57C8F">
      <w:pPr>
        <w:spacing w:line="295" w:lineRule="auto"/>
        <w:ind w:right="20" w:firstLine="720"/>
        <w:jc w:val="both"/>
        <w:rPr>
          <w:rFonts w:eastAsia="Times New Roman"/>
        </w:rPr>
      </w:pPr>
      <w:r>
        <w:rPr>
          <w:rFonts w:eastAsia="Times New Roman"/>
          <w:lang w:val="sr-Cyrl-BA"/>
        </w:rPr>
        <w:t xml:space="preserve">У </w:t>
      </w:r>
      <w:r w:rsidRPr="00B57C8F">
        <w:rPr>
          <w:rFonts w:eastAsia="Times New Roman"/>
        </w:rPr>
        <w:t xml:space="preserve">случају да </w:t>
      </w:r>
      <w:r w:rsidR="00E8020F">
        <w:rPr>
          <w:rFonts w:eastAsia="Times New Roman"/>
          <w:lang w:val="sr-Cyrl-BA"/>
        </w:rPr>
        <w:t xml:space="preserve">кандидати </w:t>
      </w:r>
      <w:r w:rsidRPr="00B57C8F">
        <w:rPr>
          <w:rFonts w:eastAsia="Times New Roman"/>
        </w:rPr>
        <w:t>имају исти број бодова</w:t>
      </w:r>
      <w:r w:rsidR="00E8020F">
        <w:rPr>
          <w:rFonts w:eastAsia="Times New Roman"/>
          <w:lang w:val="sr-Cyrl-BA"/>
        </w:rPr>
        <w:t>,</w:t>
      </w:r>
      <w:r w:rsidRPr="00B57C8F">
        <w:rPr>
          <w:rFonts w:eastAsia="Times New Roman"/>
        </w:rPr>
        <w:t xml:space="preserve"> предност ће бити дата на основу </w:t>
      </w:r>
      <w:r w:rsidR="008462EF">
        <w:rPr>
          <w:rFonts w:eastAsia="Times New Roman"/>
          <w:lang w:val="sr-Cyrl-BA"/>
        </w:rPr>
        <w:t xml:space="preserve">приложеног </w:t>
      </w:r>
      <w:r w:rsidRPr="00B57C8F">
        <w:rPr>
          <w:rFonts w:eastAsia="Times New Roman"/>
        </w:rPr>
        <w:t>мотивационог писма.</w:t>
      </w:r>
    </w:p>
    <w:p w14:paraId="6471B6AB" w14:textId="77777777" w:rsidR="00A53E94" w:rsidRPr="00B57C8F" w:rsidRDefault="00A53E94">
      <w:pPr>
        <w:spacing w:line="200" w:lineRule="exact"/>
      </w:pPr>
    </w:p>
    <w:p w14:paraId="7979AC0A" w14:textId="77777777" w:rsidR="00A53E94" w:rsidRPr="00B57C8F" w:rsidRDefault="00A53E94">
      <w:pPr>
        <w:spacing w:line="216" w:lineRule="exact"/>
      </w:pPr>
    </w:p>
    <w:p w14:paraId="4BC9E761" w14:textId="336293A0" w:rsidR="00A53E94" w:rsidRPr="00B57C8F" w:rsidRDefault="00000000" w:rsidP="008462EF">
      <w:pPr>
        <w:spacing w:line="295" w:lineRule="auto"/>
        <w:ind w:right="20" w:firstLine="720"/>
        <w:jc w:val="both"/>
      </w:pPr>
      <w:r w:rsidRPr="00B57C8F">
        <w:rPr>
          <w:rFonts w:eastAsia="Times New Roman"/>
          <w:b/>
          <w:bCs/>
        </w:rPr>
        <w:t>Рок за слање докумената: 2</w:t>
      </w:r>
      <w:r w:rsidR="008462EF">
        <w:rPr>
          <w:rFonts w:eastAsia="Times New Roman"/>
          <w:b/>
          <w:bCs/>
          <w:lang w:val="sr-Cyrl-BA"/>
        </w:rPr>
        <w:t>9</w:t>
      </w:r>
      <w:r w:rsidRPr="00B57C8F">
        <w:rPr>
          <w:rFonts w:eastAsia="Times New Roman"/>
          <w:b/>
          <w:bCs/>
        </w:rPr>
        <w:t>.11.2024. године до 12:00 сати.</w:t>
      </w:r>
    </w:p>
    <w:p w14:paraId="6FF1197C" w14:textId="77777777" w:rsidR="00A53E94" w:rsidRPr="008462EF" w:rsidRDefault="00A53E94">
      <w:pPr>
        <w:spacing w:line="272" w:lineRule="exact"/>
        <w:rPr>
          <w:lang w:val="sr-Cyrl-BA"/>
        </w:rPr>
      </w:pPr>
    </w:p>
    <w:p w14:paraId="074F1DBB" w14:textId="3CAC3FCC" w:rsidR="008462EF" w:rsidRDefault="00000000" w:rsidP="008462EF">
      <w:pPr>
        <w:jc w:val="both"/>
        <w:rPr>
          <w:rFonts w:eastAsia="Times New Roman"/>
          <w:b/>
          <w:bCs/>
          <w:lang w:val="sr-Cyrl-BA"/>
        </w:rPr>
      </w:pPr>
      <w:r w:rsidRPr="00B57C8F">
        <w:rPr>
          <w:rFonts w:eastAsia="Times New Roman"/>
          <w:b/>
          <w:bCs/>
        </w:rPr>
        <w:t xml:space="preserve">Након селекције </w:t>
      </w:r>
      <w:r w:rsidR="006F14FA">
        <w:rPr>
          <w:rFonts w:eastAsia="Times New Roman"/>
          <w:b/>
          <w:bCs/>
          <w:lang w:val="sr-Cyrl-BA"/>
        </w:rPr>
        <w:t>кандидата</w:t>
      </w:r>
      <w:r w:rsidRPr="00B57C8F">
        <w:rPr>
          <w:rFonts w:eastAsia="Times New Roman"/>
          <w:b/>
          <w:bCs/>
        </w:rPr>
        <w:t>:</w:t>
      </w:r>
    </w:p>
    <w:p w14:paraId="50878683" w14:textId="77777777" w:rsidR="008462EF" w:rsidRPr="008462EF" w:rsidRDefault="008462EF" w:rsidP="008462EF">
      <w:pPr>
        <w:jc w:val="both"/>
        <w:rPr>
          <w:lang w:val="sr-Cyrl-BA"/>
        </w:rPr>
      </w:pPr>
    </w:p>
    <w:p w14:paraId="35F67746" w14:textId="442A99EA" w:rsidR="00A53E94" w:rsidRPr="008462EF" w:rsidRDefault="00000000" w:rsidP="008462EF">
      <w:pPr>
        <w:spacing w:line="295" w:lineRule="auto"/>
        <w:ind w:right="20" w:firstLine="720"/>
        <w:jc w:val="both"/>
        <w:rPr>
          <w:rFonts w:eastAsia="Times New Roman"/>
          <w:lang w:val="sr-Cyrl-BA"/>
        </w:rPr>
      </w:pPr>
      <w:r w:rsidRPr="008462EF">
        <w:rPr>
          <w:rFonts w:eastAsia="Times New Roman"/>
          <w:lang w:val="sr-Cyrl-BA"/>
        </w:rPr>
        <w:t>Са изабраним кандидатима биће закључени уговори о финансирању. Изабрани кандидати ће бити обав</w:t>
      </w:r>
      <w:r w:rsidR="008462EF">
        <w:rPr>
          <w:rFonts w:eastAsia="Times New Roman"/>
          <w:lang w:val="sr-Cyrl-BA"/>
        </w:rPr>
        <w:t>ј</w:t>
      </w:r>
      <w:r w:rsidRPr="008462EF">
        <w:rPr>
          <w:rFonts w:eastAsia="Times New Roman"/>
          <w:lang w:val="sr-Cyrl-BA"/>
        </w:rPr>
        <w:t>ештени о планираном термину за мобилност од стране универзитета домаћина. Изабрани кандидати ће бити у обавези да након спроведене мобилности доставе с</w:t>
      </w:r>
      <w:r w:rsidR="008462EF">
        <w:rPr>
          <w:rFonts w:eastAsia="Times New Roman"/>
          <w:lang w:val="sr-Cyrl-BA"/>
        </w:rPr>
        <w:t>љ</w:t>
      </w:r>
      <w:r w:rsidRPr="008462EF">
        <w:rPr>
          <w:rFonts w:eastAsia="Times New Roman"/>
          <w:lang w:val="sr-Cyrl-BA"/>
        </w:rPr>
        <w:t>едећу документацију:</w:t>
      </w:r>
    </w:p>
    <w:p w14:paraId="4B4A85AE" w14:textId="77777777" w:rsidR="00A53E94" w:rsidRPr="008462EF" w:rsidRDefault="00A53E94" w:rsidP="008462EF">
      <w:pPr>
        <w:spacing w:line="295" w:lineRule="auto"/>
        <w:ind w:right="20" w:firstLine="720"/>
        <w:jc w:val="both"/>
        <w:rPr>
          <w:rFonts w:eastAsia="Times New Roman"/>
          <w:lang w:val="sr-Cyrl-BA"/>
        </w:rPr>
      </w:pPr>
    </w:p>
    <w:p w14:paraId="510CBC43" w14:textId="77777777" w:rsidR="008462EF" w:rsidRDefault="00000000" w:rsidP="008462EF">
      <w:pPr>
        <w:pStyle w:val="ListParagraph"/>
        <w:numPr>
          <w:ilvl w:val="0"/>
          <w:numId w:val="5"/>
        </w:numPr>
        <w:spacing w:line="234" w:lineRule="auto"/>
        <w:ind w:right="300"/>
        <w:jc w:val="both"/>
        <w:rPr>
          <w:rFonts w:eastAsia="Times New Roman"/>
          <w:lang w:val="sr-Cyrl-BA"/>
        </w:rPr>
      </w:pPr>
      <w:r w:rsidRPr="008462EF">
        <w:rPr>
          <w:rFonts w:eastAsia="Times New Roman"/>
          <w:lang w:val="sr-Cyrl-BA"/>
        </w:rPr>
        <w:t>рачун за см</w:t>
      </w:r>
      <w:r w:rsidR="008462EF">
        <w:rPr>
          <w:rFonts w:eastAsia="Times New Roman"/>
          <w:lang w:val="sr-Cyrl-BA"/>
        </w:rPr>
        <w:t>ј</w:t>
      </w:r>
      <w:r w:rsidRPr="008462EF">
        <w:rPr>
          <w:rFonts w:eastAsia="Times New Roman"/>
          <w:lang w:val="sr-Cyrl-BA"/>
        </w:rPr>
        <w:t>ештај,</w:t>
      </w:r>
    </w:p>
    <w:p w14:paraId="32D19B04" w14:textId="77777777" w:rsidR="008462EF" w:rsidRDefault="00000000" w:rsidP="008462EF">
      <w:pPr>
        <w:pStyle w:val="ListParagraph"/>
        <w:numPr>
          <w:ilvl w:val="0"/>
          <w:numId w:val="5"/>
        </w:numPr>
        <w:spacing w:line="234" w:lineRule="auto"/>
        <w:ind w:right="300"/>
        <w:jc w:val="both"/>
        <w:rPr>
          <w:rFonts w:eastAsia="Times New Roman"/>
          <w:lang w:val="sr-Cyrl-BA"/>
        </w:rPr>
      </w:pPr>
      <w:r w:rsidRPr="008462EF">
        <w:rPr>
          <w:rFonts w:eastAsia="Times New Roman"/>
          <w:lang w:val="sr-Cyrl-BA"/>
        </w:rPr>
        <w:t>рачуне и карте за превоз,</w:t>
      </w:r>
    </w:p>
    <w:p w14:paraId="419A229A" w14:textId="67729BD8" w:rsidR="00A53E94" w:rsidRPr="008462EF" w:rsidRDefault="00000000" w:rsidP="008462EF">
      <w:pPr>
        <w:pStyle w:val="ListParagraph"/>
        <w:numPr>
          <w:ilvl w:val="0"/>
          <w:numId w:val="5"/>
        </w:numPr>
        <w:spacing w:line="234" w:lineRule="auto"/>
        <w:ind w:right="300"/>
        <w:jc w:val="both"/>
        <w:rPr>
          <w:rFonts w:eastAsia="Times New Roman"/>
          <w:lang w:val="sr-Cyrl-BA"/>
        </w:rPr>
      </w:pPr>
      <w:r w:rsidRPr="008462EF">
        <w:rPr>
          <w:rFonts w:eastAsia="Times New Roman"/>
          <w:lang w:val="sr-Cyrl-BA"/>
        </w:rPr>
        <w:t>потврду са институције домаћина о обављеној стручној пракси.</w:t>
      </w:r>
    </w:p>
    <w:p w14:paraId="7767FCFB" w14:textId="77777777" w:rsidR="00A53E94" w:rsidRPr="008462EF" w:rsidRDefault="00A53E94" w:rsidP="008462EF">
      <w:pPr>
        <w:spacing w:line="295" w:lineRule="auto"/>
        <w:ind w:right="20" w:firstLine="720"/>
        <w:jc w:val="both"/>
        <w:rPr>
          <w:rFonts w:eastAsia="Times New Roman"/>
          <w:lang w:val="sr-Cyrl-BA"/>
        </w:rPr>
      </w:pPr>
    </w:p>
    <w:p w14:paraId="0B41EECC" w14:textId="2E34B15C" w:rsidR="00A53E94" w:rsidRPr="008462EF" w:rsidRDefault="00000000" w:rsidP="008462EF">
      <w:pPr>
        <w:spacing w:line="295" w:lineRule="auto"/>
        <w:ind w:right="20" w:firstLine="720"/>
        <w:jc w:val="both"/>
        <w:rPr>
          <w:rFonts w:eastAsia="Times New Roman"/>
          <w:lang w:val="sr-Cyrl-BA"/>
        </w:rPr>
      </w:pPr>
      <w:r w:rsidRPr="008462EF">
        <w:rPr>
          <w:rFonts w:eastAsia="Times New Roman"/>
          <w:lang w:val="sr-Cyrl-BA"/>
        </w:rPr>
        <w:t>Након усп</w:t>
      </w:r>
      <w:r w:rsidR="008462EF">
        <w:rPr>
          <w:rFonts w:eastAsia="Times New Roman"/>
          <w:lang w:val="sr-Cyrl-BA"/>
        </w:rPr>
        <w:t>ј</w:t>
      </w:r>
      <w:r w:rsidRPr="008462EF">
        <w:rPr>
          <w:rFonts w:eastAsia="Times New Roman"/>
          <w:lang w:val="sr-Cyrl-BA"/>
        </w:rPr>
        <w:t>ешно завршене стручне праксе, студенти ће од институције домаћина добити сертификат о обављеној мобилности.</w:t>
      </w:r>
    </w:p>
    <w:p w14:paraId="7B72C3C0" w14:textId="7A4041B4" w:rsidR="00A53E94" w:rsidRDefault="00A53E94">
      <w:pPr>
        <w:jc w:val="right"/>
        <w:rPr>
          <w:sz w:val="20"/>
          <w:szCs w:val="20"/>
        </w:rPr>
      </w:pPr>
    </w:p>
    <w:sectPr w:rsidR="00A53E94">
      <w:pgSz w:w="11900" w:h="16838"/>
      <w:pgMar w:top="601" w:right="1248" w:bottom="357" w:left="1420" w:header="0" w:footer="0" w:gutter="0"/>
      <w:cols w:space="720" w:equalWidth="0">
        <w:col w:w="924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C52755" w14:textId="77777777" w:rsidR="004C35F2" w:rsidRDefault="004C35F2" w:rsidP="00997CEF">
      <w:r>
        <w:separator/>
      </w:r>
    </w:p>
  </w:endnote>
  <w:endnote w:type="continuationSeparator" w:id="0">
    <w:p w14:paraId="3CC0F9F7" w14:textId="77777777" w:rsidR="004C35F2" w:rsidRDefault="004C35F2" w:rsidP="00997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03E907" w14:textId="77777777" w:rsidR="004C35F2" w:rsidRDefault="004C35F2" w:rsidP="00997CEF">
      <w:r>
        <w:separator/>
      </w:r>
    </w:p>
  </w:footnote>
  <w:footnote w:type="continuationSeparator" w:id="0">
    <w:p w14:paraId="78A828AD" w14:textId="77777777" w:rsidR="004C35F2" w:rsidRDefault="004C35F2" w:rsidP="00997C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495CFF"/>
    <w:multiLevelType w:val="hybridMultilevel"/>
    <w:tmpl w:val="8EEA4E94"/>
    <w:lvl w:ilvl="0" w:tplc="EC74E39C">
      <w:start w:val="1"/>
      <w:numFmt w:val="bullet"/>
      <w:lvlText w:val="-"/>
      <w:lvlJc w:val="left"/>
    </w:lvl>
    <w:lvl w:ilvl="1" w:tplc="561E2C34">
      <w:numFmt w:val="decimal"/>
      <w:lvlText w:val=""/>
      <w:lvlJc w:val="left"/>
    </w:lvl>
    <w:lvl w:ilvl="2" w:tplc="2BC44D14">
      <w:numFmt w:val="decimal"/>
      <w:lvlText w:val=""/>
      <w:lvlJc w:val="left"/>
    </w:lvl>
    <w:lvl w:ilvl="3" w:tplc="5FF81272">
      <w:numFmt w:val="decimal"/>
      <w:lvlText w:val=""/>
      <w:lvlJc w:val="left"/>
    </w:lvl>
    <w:lvl w:ilvl="4" w:tplc="DBB2F0A8">
      <w:numFmt w:val="decimal"/>
      <w:lvlText w:val=""/>
      <w:lvlJc w:val="left"/>
    </w:lvl>
    <w:lvl w:ilvl="5" w:tplc="E92031CA">
      <w:numFmt w:val="decimal"/>
      <w:lvlText w:val=""/>
      <w:lvlJc w:val="left"/>
    </w:lvl>
    <w:lvl w:ilvl="6" w:tplc="7E8431D6">
      <w:numFmt w:val="decimal"/>
      <w:lvlText w:val=""/>
      <w:lvlJc w:val="left"/>
    </w:lvl>
    <w:lvl w:ilvl="7" w:tplc="34449ECA">
      <w:numFmt w:val="decimal"/>
      <w:lvlText w:val=""/>
      <w:lvlJc w:val="left"/>
    </w:lvl>
    <w:lvl w:ilvl="8" w:tplc="1C96FFC6">
      <w:numFmt w:val="decimal"/>
      <w:lvlText w:val=""/>
      <w:lvlJc w:val="left"/>
    </w:lvl>
  </w:abstractNum>
  <w:abstractNum w:abstractNumId="1" w15:restartNumberingAfterBreak="0">
    <w:nsid w:val="1D822E1B"/>
    <w:multiLevelType w:val="hybridMultilevel"/>
    <w:tmpl w:val="EE02406E"/>
    <w:lvl w:ilvl="0" w:tplc="EAEC1E48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18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1A649B"/>
    <w:multiLevelType w:val="hybridMultilevel"/>
    <w:tmpl w:val="38269A7E"/>
    <w:lvl w:ilvl="0" w:tplc="521664DA">
      <w:start w:val="1"/>
      <w:numFmt w:val="bullet"/>
      <w:lvlText w:val=""/>
      <w:lvlJc w:val="left"/>
      <w:pPr>
        <w:ind w:left="1460" w:hanging="360"/>
      </w:pPr>
      <w:rPr>
        <w:rFonts w:ascii="Symbol" w:hAnsi="Symbol" w:hint="default"/>
        <w:color w:val="auto"/>
      </w:rPr>
    </w:lvl>
    <w:lvl w:ilvl="1" w:tplc="181A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3" w15:restartNumberingAfterBreak="0">
    <w:nsid w:val="3239758E"/>
    <w:multiLevelType w:val="hybridMultilevel"/>
    <w:tmpl w:val="65889D70"/>
    <w:lvl w:ilvl="0" w:tplc="EAEC1E4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18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6334873"/>
    <w:multiLevelType w:val="hybridMultilevel"/>
    <w:tmpl w:val="B588CFCE"/>
    <w:lvl w:ilvl="0" w:tplc="A042A796">
      <w:start w:val="1"/>
      <w:numFmt w:val="bullet"/>
      <w:lvlText w:val="У"/>
      <w:lvlJc w:val="left"/>
    </w:lvl>
    <w:lvl w:ilvl="1" w:tplc="B39CDF7A">
      <w:numFmt w:val="decimal"/>
      <w:lvlText w:val=""/>
      <w:lvlJc w:val="left"/>
    </w:lvl>
    <w:lvl w:ilvl="2" w:tplc="DD36F108">
      <w:numFmt w:val="decimal"/>
      <w:lvlText w:val=""/>
      <w:lvlJc w:val="left"/>
    </w:lvl>
    <w:lvl w:ilvl="3" w:tplc="7B46B7A2">
      <w:numFmt w:val="decimal"/>
      <w:lvlText w:val=""/>
      <w:lvlJc w:val="left"/>
    </w:lvl>
    <w:lvl w:ilvl="4" w:tplc="51C2CE8E">
      <w:numFmt w:val="decimal"/>
      <w:lvlText w:val=""/>
      <w:lvlJc w:val="left"/>
    </w:lvl>
    <w:lvl w:ilvl="5" w:tplc="BC00CF84">
      <w:numFmt w:val="decimal"/>
      <w:lvlText w:val=""/>
      <w:lvlJc w:val="left"/>
    </w:lvl>
    <w:lvl w:ilvl="6" w:tplc="B7D4D1AA">
      <w:numFmt w:val="decimal"/>
      <w:lvlText w:val=""/>
      <w:lvlJc w:val="left"/>
    </w:lvl>
    <w:lvl w:ilvl="7" w:tplc="127A556E">
      <w:numFmt w:val="decimal"/>
      <w:lvlText w:val=""/>
      <w:lvlJc w:val="left"/>
    </w:lvl>
    <w:lvl w:ilvl="8" w:tplc="D7CC2A9E">
      <w:numFmt w:val="decimal"/>
      <w:lvlText w:val=""/>
      <w:lvlJc w:val="left"/>
    </w:lvl>
  </w:abstractNum>
  <w:abstractNum w:abstractNumId="5" w15:restartNumberingAfterBreak="0">
    <w:nsid w:val="74B0DC51"/>
    <w:multiLevelType w:val="hybridMultilevel"/>
    <w:tmpl w:val="E6AE68C4"/>
    <w:lvl w:ilvl="0" w:tplc="90C6A516">
      <w:start w:val="1"/>
      <w:numFmt w:val="bullet"/>
      <w:lvlText w:val="У"/>
      <w:lvlJc w:val="left"/>
    </w:lvl>
    <w:lvl w:ilvl="1" w:tplc="A64C2926">
      <w:numFmt w:val="decimal"/>
      <w:lvlText w:val=""/>
      <w:lvlJc w:val="left"/>
    </w:lvl>
    <w:lvl w:ilvl="2" w:tplc="DD9653CC">
      <w:numFmt w:val="decimal"/>
      <w:lvlText w:val=""/>
      <w:lvlJc w:val="left"/>
    </w:lvl>
    <w:lvl w:ilvl="3" w:tplc="1BFC0CDE">
      <w:numFmt w:val="decimal"/>
      <w:lvlText w:val=""/>
      <w:lvlJc w:val="left"/>
    </w:lvl>
    <w:lvl w:ilvl="4" w:tplc="1BB8D4F2">
      <w:numFmt w:val="decimal"/>
      <w:lvlText w:val=""/>
      <w:lvlJc w:val="left"/>
    </w:lvl>
    <w:lvl w:ilvl="5" w:tplc="E9B693CE">
      <w:numFmt w:val="decimal"/>
      <w:lvlText w:val=""/>
      <w:lvlJc w:val="left"/>
    </w:lvl>
    <w:lvl w:ilvl="6" w:tplc="D73469A0">
      <w:numFmt w:val="decimal"/>
      <w:lvlText w:val=""/>
      <w:lvlJc w:val="left"/>
    </w:lvl>
    <w:lvl w:ilvl="7" w:tplc="B81EF098">
      <w:numFmt w:val="decimal"/>
      <w:lvlText w:val=""/>
      <w:lvlJc w:val="left"/>
    </w:lvl>
    <w:lvl w:ilvl="8" w:tplc="B18CDFC4">
      <w:numFmt w:val="decimal"/>
      <w:lvlText w:val=""/>
      <w:lvlJc w:val="left"/>
    </w:lvl>
  </w:abstractNum>
  <w:num w:numId="1" w16cid:durableId="759637599">
    <w:abstractNumId w:val="4"/>
  </w:num>
  <w:num w:numId="2" w16cid:durableId="1730765390">
    <w:abstractNumId w:val="5"/>
  </w:num>
  <w:num w:numId="3" w16cid:durableId="2045329904">
    <w:abstractNumId w:val="0"/>
  </w:num>
  <w:num w:numId="4" w16cid:durableId="182404411">
    <w:abstractNumId w:val="2"/>
  </w:num>
  <w:num w:numId="5" w16cid:durableId="183709302">
    <w:abstractNumId w:val="3"/>
  </w:num>
  <w:num w:numId="6" w16cid:durableId="15298311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E94"/>
    <w:rsid w:val="0001510A"/>
    <w:rsid w:val="00175B52"/>
    <w:rsid w:val="001F52DA"/>
    <w:rsid w:val="002265C7"/>
    <w:rsid w:val="002F4320"/>
    <w:rsid w:val="004430F9"/>
    <w:rsid w:val="004C35F2"/>
    <w:rsid w:val="00520EF8"/>
    <w:rsid w:val="005E4188"/>
    <w:rsid w:val="00650345"/>
    <w:rsid w:val="006F14FA"/>
    <w:rsid w:val="008462EF"/>
    <w:rsid w:val="00885618"/>
    <w:rsid w:val="008927EA"/>
    <w:rsid w:val="008C006B"/>
    <w:rsid w:val="009713D4"/>
    <w:rsid w:val="00997CEF"/>
    <w:rsid w:val="00A53E94"/>
    <w:rsid w:val="00AC6796"/>
    <w:rsid w:val="00B26F8B"/>
    <w:rsid w:val="00B57C8F"/>
    <w:rsid w:val="00B76102"/>
    <w:rsid w:val="00C150FE"/>
    <w:rsid w:val="00D21E28"/>
    <w:rsid w:val="00DF2C89"/>
    <w:rsid w:val="00E2647C"/>
    <w:rsid w:val="00E8020F"/>
    <w:rsid w:val="00E973D0"/>
    <w:rsid w:val="00F76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F8161"/>
  <w15:docId w15:val="{8FFA9733-FBAA-4A71-A2D4-02B84B582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sz w:val="22"/>
        <w:szCs w:val="22"/>
        <w:lang w:val="sr-Latn-BA" w:eastAsia="sr-Latn-B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430F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430F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430F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7CE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7CEF"/>
  </w:style>
  <w:style w:type="paragraph" w:styleId="Footer">
    <w:name w:val="footer"/>
    <w:basedOn w:val="Normal"/>
    <w:link w:val="FooterChar"/>
    <w:uiPriority w:val="99"/>
    <w:unhideWhenUsed/>
    <w:rsid w:val="00997CE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7C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tfis-my.sharepoint.com/:w:/g/personal/srdjan_lale_etf_ues_rs_ba/EWDwu-lOibdOqLQC5y8AARQBnN8GiTS1Wgqg5T7PRwqbKA?e=95F02t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Srđan Lale</cp:lastModifiedBy>
  <cp:revision>22</cp:revision>
  <dcterms:created xsi:type="dcterms:W3CDTF">2024-11-19T08:57:00Z</dcterms:created>
  <dcterms:modified xsi:type="dcterms:W3CDTF">2024-11-19T10:16:00Z</dcterms:modified>
</cp:coreProperties>
</file>